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E7" w:rsidRPr="00F24E06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ข้อมูลประวัติอาจารย์</w:t>
      </w:r>
      <w:r w:rsidR="00445941">
        <w:rPr>
          <w:rFonts w:ascii="TH SarabunPSK" w:hAnsi="TH SarabunPSK" w:cs="TH SarabunPSK" w:hint="cs"/>
          <w:b/>
          <w:bCs/>
          <w:sz w:val="36"/>
          <w:szCs w:val="36"/>
          <w:cs/>
        </w:rPr>
        <w:t>พิเศษ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พร้อมรายละเอียดผลงานวิชาการและประสบการณ์สอน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BD1BDB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</w:t>
      </w:r>
    </w:p>
    <w:p w:rsidR="00AC6FE7" w:rsidRPr="00201CC1" w:rsidRDefault="00AC6FE7" w:rsidP="00AC6FE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</w:p>
    <w:p w:rsidR="00AC6FE7" w:rsidRPr="009F1081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(เรียงลำดับจากคุณวุฒิสูงสุดถึงระดับปริญญาตรี)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กรณีจบการศึกษาในประเทศ (ข้อมูลภาษาไทย) 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 (ปี พ.ศ.ที่สำเร็จการศึกษา)</w:t>
      </w:r>
    </w:p>
    <w:p w:rsidR="00AC6FE7" w:rsidRPr="001E4556" w:rsidRDefault="00AC6FE7" w:rsidP="00AC6FE7">
      <w:pPr>
        <w:tabs>
          <w:tab w:val="left" w:pos="709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กรณีจบสถาบันในประเทศหลักสูตรนานาชาติ และสถาบัน </w:t>
      </w:r>
      <w:r w:rsidRPr="001E4556">
        <w:rPr>
          <w:rFonts w:ascii="TH SarabunPSK" w:hAnsi="TH SarabunPSK" w:cs="TH SarabunPSK"/>
          <w:color w:val="FF0000"/>
          <w:sz w:val="28"/>
        </w:rPr>
        <w:t xml:space="preserve">AIT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(ข้อมูลภาษาอังกฤษ)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  <w:cs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ชื่อสถาบัน, ชื่อประเทศ (ปี ค.ศ.ที่สำเร็จการศึกษา)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กรณีจบการศึกษาจากต่างประเทศ (ข้อมูลภาษาอังกฤษ) 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ชื่อสถาบัน, ชื่อประเทศ (ปี ค.ศ.ที่สำเร็จการศึกษา)</w:t>
      </w:r>
    </w:p>
    <w:p w:rsidR="00AC6FE7" w:rsidRPr="001E4556" w:rsidRDefault="00AC6FE7" w:rsidP="00AC6FE7">
      <w:pPr>
        <w:tabs>
          <w:tab w:val="left" w:pos="1080"/>
          <w:tab w:val="left" w:pos="156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กรณีจบจากประเทศสหรัฐอเมริกา  และประเทศอังกฤษให้พิมพ์ชื่อประเทศเป็น “</w:t>
      </w:r>
      <w:r w:rsidRPr="001E4556">
        <w:rPr>
          <w:rFonts w:ascii="TH SarabunPSK" w:hAnsi="TH SarabunPSK" w:cs="TH SarabunPSK"/>
          <w:color w:val="FF0000"/>
          <w:sz w:val="28"/>
        </w:rPr>
        <w:t>USA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” และ “</w:t>
      </w:r>
      <w:r w:rsidRPr="001E4556">
        <w:rPr>
          <w:rFonts w:ascii="TH SarabunPSK" w:hAnsi="TH SarabunPSK" w:cs="TH SarabunPSK"/>
          <w:color w:val="FF0000"/>
          <w:sz w:val="28"/>
        </w:rPr>
        <w:t>UK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”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โดยไม่</w:t>
      </w:r>
    </w:p>
    <w:p w:rsidR="00AC6FE7" w:rsidRPr="001E4556" w:rsidRDefault="00AC6FE7" w:rsidP="00AC6FE7">
      <w:pPr>
        <w:tabs>
          <w:tab w:val="left" w:pos="1080"/>
          <w:tab w:val="left" w:pos="156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  <w:cs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ต้องใส่เครื่องหมาย “.”</w:t>
      </w:r>
    </w:p>
    <w:p w:rsidR="00AC6FE7" w:rsidRPr="00201CC1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1CC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</w:p>
    <w:p w:rsidR="00AC6FE7" w:rsidRPr="009F1081" w:rsidRDefault="00AC6FE7" w:rsidP="00AC6FE7">
      <w:pPr>
        <w:spacing w:after="0" w:line="240" w:lineRule="auto"/>
        <w:rPr>
          <w:rFonts w:ascii="TH SarabunPSK" w:hAnsi="TH SarabunPSK" w:cs="TH SarabunPSK"/>
          <w:sz w:val="28"/>
        </w:rPr>
      </w:pPr>
      <w:r w:rsidRPr="009521D7">
        <w:rPr>
          <w:rFonts w:ascii="TH SarabunPSK" w:hAnsi="TH SarabunPSK" w:cs="TH SarabunPSK" w:hint="cs"/>
          <w:b/>
          <w:bCs/>
          <w:sz w:val="28"/>
          <w:cs/>
        </w:rPr>
        <w:tab/>
      </w:r>
      <w:r w:rsidRPr="009521D7">
        <w:rPr>
          <w:rFonts w:ascii="TH SarabunPSK" w:hAnsi="TH SarabunPSK" w:cs="TH SarabunPSK" w:hint="cs"/>
          <w:sz w:val="28"/>
          <w:cs/>
        </w:rPr>
        <w:t>คณะ..............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21D7">
        <w:rPr>
          <w:rFonts w:ascii="TH SarabunPSK" w:hAnsi="TH SarabunPSK" w:cs="TH SarabunPSK" w:hint="cs"/>
          <w:sz w:val="32"/>
          <w:szCs w:val="32"/>
          <w:cs/>
        </w:rPr>
        <w:t>(ที่ตีพิมพ์ในรอบห้าปี)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>(ต้องเป็นผลงานทางวิชาการที่ไม่ใช่ส่วนหนึ่งของการศึกษาเพื่อรับปริญญา  และเป็นผลงานทางวิชาการที่ได้รับการเผยแพร่ตามหลักเกณฑ์ที่กำหนดในการพิจารณาแต่งตั้งให้บุคคล</w:t>
      </w:r>
      <w:r w:rsidR="00445941">
        <w:rPr>
          <w:rFonts w:ascii="TH SarabunPSK" w:hAnsi="TH SarabunPSK" w:cs="TH SarabunPSK" w:hint="cs"/>
          <w:i/>
          <w:iCs/>
          <w:color w:val="FF0000"/>
          <w:sz w:val="28"/>
          <w:cs/>
        </w:rPr>
        <w:t>ดำรงตำแหน่งทางวิชาการอย่างน้อย 1</w:t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รายการ ในรอบ 5 ปีย้อนหลัง 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ให้เรียงลำดับผลงานจากปีที่พิมพ์ล่าสุดขึ้นก่อน</w:t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โดยให้จัดพิมพ์ตามรูปแบบบรรณานุกรมตามตัวอย่างการพิมพ์บรรณานุกรมในวิทยานิพนธ์ระดับบัณฑิตศึกษา มหาวิทยาลัยศิลปากร ทั้งนี้ให้เลือกใช้รูปแบบการพิมพ์แบบเดียวกันทุกคน</w:t>
      </w:r>
    </w:p>
    <w:p w:rsidR="00AC6FE7" w:rsidRPr="003E0ACA" w:rsidRDefault="00AC6FE7" w:rsidP="00AC6FE7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กรณีเผยแพร่ในวารสารวิชาการให้ระบุฐานข้อมูลของวารสารซึ่งต้องเป็นฐานข้อมูลตามประกาศ กพอ.</w:t>
      </w:r>
      <w:r w:rsidR="00071CBD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รายละเอียดตามเอกสารประกอบการพิจารณาผลงานทางวิชาการ</w:t>
      </w: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ผลงานวิจัย</w:t>
      </w:r>
    </w:p>
    <w:p w:rsidR="00AC6FE7" w:rsidRPr="00540FEE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  <w:r w:rsidRPr="00F25907">
        <w:rPr>
          <w:rFonts w:ascii="TH SarabunPSK" w:hAnsi="TH SarabunPSK" w:cs="TH SarabunPSK" w:hint="cs"/>
          <w:sz w:val="36"/>
          <w:szCs w:val="36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>แยกประเภทเป็น</w:t>
      </w:r>
    </w:p>
    <w:p w:rsidR="00AC6FE7" w:rsidRPr="003E0ACA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u w:val="single"/>
          <w:cs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3E0ACA">
        <w:rPr>
          <w:rFonts w:ascii="TH SarabunPSK" w:hAnsi="TH SarabunPSK" w:cs="TH SarabunPSK"/>
          <w:sz w:val="28"/>
          <w:u w:val="single"/>
          <w:cs/>
        </w:rPr>
        <w:t>ผลงานวิจัยฉบับ</w:t>
      </w:r>
      <w:r w:rsidRPr="003E0ACA">
        <w:rPr>
          <w:rFonts w:ascii="TH SarabunPSK" w:hAnsi="TH SarabunPSK" w:cs="TH SarabunPSK" w:hint="cs"/>
          <w:sz w:val="28"/>
          <w:u w:val="single"/>
          <w:cs/>
        </w:rPr>
        <w:t>สมบูรณ์</w:t>
      </w:r>
    </w:p>
    <w:p w:rsidR="00AC6FE7" w:rsidRPr="001E4556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  <w:cs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  <w:t xml:space="preserve">       </w:t>
      </w:r>
      <w:r w:rsidRPr="001E4556">
        <w:rPr>
          <w:rFonts w:ascii="TH SarabunPSK" w:hAnsi="TH SarabunPSK" w:cs="TH SarabunPSK"/>
          <w:color w:val="FF0000"/>
          <w:sz w:val="28"/>
          <w:cs/>
        </w:rPr>
        <w:t>ระบุ  ชื่อผู้แต่ง. (ปีที่พิมพ์). “ชื่องานวิจัย” เมืองที่พิมพ์, แหล่งทุนวิจัย(ถ้ามี)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 xml:space="preserve"> จำนวนหน้า</w:t>
      </w:r>
    </w:p>
    <w:p w:rsidR="00AC6FE7" w:rsidRPr="003E0ACA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u w:val="single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E0ACA">
        <w:rPr>
          <w:rFonts w:ascii="TH SarabunPSK" w:hAnsi="TH SarabunPSK" w:cs="TH SarabunPSK"/>
          <w:sz w:val="28"/>
          <w:u w:val="single"/>
          <w:cs/>
        </w:rPr>
        <w:t>ผลงานวิจัยที่ได้รับการตีพิมพ์เผยแพร่</w:t>
      </w:r>
      <w:r w:rsidRPr="003E0ACA">
        <w:rPr>
          <w:rFonts w:ascii="TH SarabunPSK" w:hAnsi="TH SarabunPSK" w:cs="TH SarabunPSK" w:hint="cs"/>
          <w:sz w:val="28"/>
          <w:u w:val="single"/>
          <w:cs/>
        </w:rPr>
        <w:t>ในรูปแบบ</w:t>
      </w:r>
    </w:p>
    <w:p w:rsidR="00AC6FE7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บทความวิจัยในวารสารทางวิชาการ</w:t>
      </w:r>
    </w:p>
    <w:p w:rsidR="00F76B59" w:rsidRDefault="00AC6FE7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 ชื่อผู้แต่ง. (ปีที่พิมพ์). “ชื่องานวิจัย” 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>ชื่อวารสาร</w:t>
      </w:r>
      <w:r w:rsidR="00A422F4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F76B5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1E4556">
        <w:rPr>
          <w:rFonts w:ascii="TH SarabunPSK" w:hAnsi="TH SarabunPSK" w:cs="TH SarabunPSK"/>
          <w:color w:val="FF0000"/>
          <w:sz w:val="28"/>
        </w:rPr>
        <w:t xml:space="preserve">, </w:t>
      </w:r>
      <w:r w:rsidRPr="001E4556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หมายเลขหน้าของ</w:t>
      </w:r>
    </w:p>
    <w:p w:rsidR="00AC6FE7" w:rsidRDefault="00F76B59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  <w:u w:val="single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="00AC6FE7" w:rsidRPr="001E4556">
        <w:rPr>
          <w:rFonts w:ascii="TH SarabunPSK" w:hAnsi="TH SarabunPSK" w:cs="TH SarabunPSK"/>
          <w:color w:val="FF0000"/>
          <w:sz w:val="28"/>
          <w:cs/>
        </w:rPr>
        <w:t>ผลงานวิจัย.</w:t>
      </w:r>
      <w:r w:rsidRPr="00A422F4"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(ระบุฐานข้อมูล</w:t>
      </w:r>
      <w:r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ของวารสาร)</w:t>
      </w:r>
    </w:p>
    <w:p w:rsidR="00F96C91" w:rsidRDefault="00F96C91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  <w:u w:val="single"/>
        </w:rPr>
      </w:pPr>
    </w:p>
    <w:p w:rsidR="00F96C91" w:rsidRPr="001E4556" w:rsidRDefault="00F96C91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</w:p>
    <w:p w:rsidR="00AC6FE7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หนังสือรวมบทความวิจัย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 ชื่อผู้แต่ง. (ปีที่พิมพ์). “ชื่องานวิจัย” </w:t>
      </w:r>
      <w:r w:rsidRPr="001E4556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ชื่อหนังสือ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1E4556">
        <w:rPr>
          <w:rFonts w:ascii="TH SarabunPSK" w:hAnsi="TH SarabunPSK" w:cs="TH SarabunPSK"/>
          <w:color w:val="FF0000"/>
          <w:sz w:val="28"/>
        </w:rPr>
        <w:t xml:space="preserve">, </w:t>
      </w:r>
      <w:r w:rsidRPr="001E4556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  <w:tab w:val="left" w:pos="3402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>หน้าของผลงานวิจัย.</w:t>
      </w:r>
    </w:p>
    <w:p w:rsidR="00AC6FE7" w:rsidRPr="00540FEE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/>
          <w:i/>
          <w:iCs/>
          <w:sz w:val="28"/>
        </w:rPr>
        <w:t>Proceedings</w:t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</w:p>
    <w:p w:rsidR="00AC6FE7" w:rsidRPr="00540FEE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(ตัวอย่าง)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Allen, Bruce</w:t>
      </w:r>
      <w:r w:rsidRPr="00CD549B">
        <w:rPr>
          <w:rFonts w:ascii="TH SarabunPSK" w:hAnsi="TH SarabunPSK" w:cs="TH SarabunPSK"/>
          <w:color w:val="FF0000"/>
          <w:sz w:val="28"/>
          <w:cs/>
        </w:rPr>
        <w:t>. (</w:t>
      </w:r>
      <w:r w:rsidRPr="00CD549B">
        <w:rPr>
          <w:rFonts w:ascii="TH SarabunPSK" w:hAnsi="TH SarabunPSK" w:cs="TH SarabunPSK"/>
          <w:color w:val="FF0000"/>
          <w:sz w:val="28"/>
        </w:rPr>
        <w:t>1997</w:t>
      </w:r>
      <w:r w:rsidRPr="00CD549B">
        <w:rPr>
          <w:rFonts w:ascii="TH SarabunPSK" w:hAnsi="TH SarabunPSK" w:cs="TH SarabunPSK"/>
          <w:color w:val="FF0000"/>
          <w:sz w:val="28"/>
          <w:cs/>
        </w:rPr>
        <w:t>). “</w:t>
      </w:r>
      <w:r w:rsidRPr="00CD549B">
        <w:rPr>
          <w:rFonts w:ascii="TH SarabunPSK" w:hAnsi="TH SarabunPSK" w:cs="TH SarabunPSK"/>
          <w:color w:val="FF0000"/>
          <w:sz w:val="28"/>
        </w:rPr>
        <w:t>Information needs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CD549B">
        <w:rPr>
          <w:rFonts w:ascii="TH SarabunPSK" w:hAnsi="TH SarabunPSK" w:cs="TH SarabunPSK"/>
          <w:color w:val="FF0000"/>
          <w:sz w:val="28"/>
        </w:rPr>
        <w:t>A person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in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situation approach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.”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In Proceeding</w:t>
      </w:r>
      <w:r w:rsidR="007D15C1">
        <w:rPr>
          <w:rFonts w:ascii="TH SarabunPSK" w:hAnsi="TH SarabunPSK" w:cs="TH SarabunPSK"/>
          <w:color w:val="FF0000"/>
          <w:sz w:val="28"/>
        </w:rPr>
        <w:t>s</w:t>
      </w:r>
      <w:r w:rsidRPr="00CD549B">
        <w:rPr>
          <w:rFonts w:ascii="TH SarabunPSK" w:hAnsi="TH SarabunPSK" w:cs="TH SarabunPSK"/>
          <w:color w:val="FF0000"/>
          <w:sz w:val="28"/>
        </w:rPr>
        <w:t xml:space="preserve"> of an international conference on Information Seeking in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Context, 111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122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Pr="00CD549B">
        <w:rPr>
          <w:rFonts w:ascii="TH SarabunPSK" w:hAnsi="TH SarabunPSK" w:cs="TH SarabunPSK"/>
          <w:color w:val="FF0000"/>
          <w:sz w:val="28"/>
        </w:rPr>
        <w:t>Tampere, Finland, August 14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16, 1996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Pr="00CD549B">
        <w:rPr>
          <w:rFonts w:ascii="TH SarabunPSK" w:hAnsi="TH SarabunPSK" w:cs="TH SarabunPSK"/>
          <w:color w:val="FF0000"/>
          <w:sz w:val="28"/>
        </w:rPr>
        <w:t>London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CD549B">
        <w:rPr>
          <w:rFonts w:ascii="TH SarabunPSK" w:hAnsi="TH SarabunPSK" w:cs="TH SarabunPSK"/>
          <w:color w:val="FF0000"/>
          <w:sz w:val="28"/>
        </w:rPr>
        <w:t xml:space="preserve">Taylor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Graham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ศรีเดช ใจสูง. (</w:t>
      </w:r>
      <w:r w:rsidRPr="00CD549B">
        <w:rPr>
          <w:rFonts w:ascii="TH SarabunPSK" w:hAnsi="TH SarabunPSK" w:cs="TH SarabunPSK"/>
          <w:color w:val="FF0000"/>
          <w:sz w:val="28"/>
        </w:rPr>
        <w:t>2553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). “ประสิทธิผลในการใช้ผนังช่องเกล็ดและช่องเปิดเพื่อการระบายอากาศ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กรณีศึกษา: ศูนย์ซ่อม บํารุงยานยนต์.” ใน </w:t>
      </w:r>
      <w:r w:rsidRPr="00CD549B">
        <w:rPr>
          <w:rFonts w:ascii="TH SarabunPSK" w:hAnsi="TH SarabunPSK" w:cs="TH SarabunPSK"/>
          <w:color w:val="FF0000"/>
          <w:sz w:val="28"/>
        </w:rPr>
        <w:t xml:space="preserve">Proceedings </w:t>
      </w:r>
      <w:r w:rsidRPr="00CD549B">
        <w:rPr>
          <w:rFonts w:ascii="TH SarabunPSK" w:hAnsi="TH SarabunPSK" w:cs="TH SarabunPSK"/>
          <w:color w:val="FF0000"/>
          <w:sz w:val="28"/>
          <w:cs/>
        </w:rPr>
        <w:t>รวมบทความวิจัยระดับ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บัณฑิตศึกษา</w:t>
      </w:r>
      <w:r w:rsidRPr="00CD549B">
        <w:rPr>
          <w:rFonts w:ascii="TH SarabunPSK" w:hAnsi="TH SarabunPSK" w:cs="TH SarabunPSK"/>
          <w:color w:val="FF0000"/>
          <w:sz w:val="28"/>
        </w:rPr>
        <w:t>, 2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16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การนําเสนอผลงานวิจัย ระดับบัณฑิตศึกษา ครั้งที่ </w:t>
      </w:r>
      <w:r w:rsidRPr="00CD549B">
        <w:rPr>
          <w:rFonts w:ascii="TH SarabunPSK" w:hAnsi="TH SarabunPSK" w:cs="TH SarabunPSK"/>
          <w:color w:val="FF0000"/>
          <w:sz w:val="28"/>
        </w:rPr>
        <w:t xml:space="preserve">4 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บัณฑิตวิทยาลัย </w:t>
      </w:r>
    </w:p>
    <w:p w:rsidR="00AC6FE7" w:rsidRPr="00CD549B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มหาวิทยาลัยศิลปากร</w:t>
      </w:r>
      <w:r w:rsidRPr="00CD549B">
        <w:rPr>
          <w:rFonts w:ascii="TH SarabunPSK" w:hAnsi="TH SarabunPSK" w:cs="TH SarabunPSK"/>
          <w:color w:val="FF0000"/>
          <w:sz w:val="28"/>
        </w:rPr>
        <w:t xml:space="preserve">, 12 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มีนาคม </w:t>
      </w:r>
      <w:r w:rsidRPr="00CD549B">
        <w:rPr>
          <w:rFonts w:ascii="TH SarabunPSK" w:hAnsi="TH SarabunPSK" w:cs="TH SarabunPSK"/>
          <w:color w:val="FF0000"/>
          <w:sz w:val="28"/>
        </w:rPr>
        <w:t>2553</w:t>
      </w:r>
      <w:r w:rsidRPr="00CD549B">
        <w:rPr>
          <w:rFonts w:ascii="TH SarabunPSK" w:hAnsi="TH SarabunPSK" w:cs="TH SarabunPSK"/>
          <w:color w:val="FF0000"/>
          <w:sz w:val="28"/>
          <w:cs/>
        </w:rPr>
        <w:t>. นครปฐม: โรงพิมพ์ มหาวิทยาลัยศิลปากร.</w:t>
      </w:r>
    </w:p>
    <w:p w:rsidR="001433E6" w:rsidRPr="002A4A0E" w:rsidRDefault="00AC6FE7" w:rsidP="002A4A0E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0"/>
          <w:szCs w:val="20"/>
        </w:rPr>
      </w:pPr>
      <w:r w:rsidRPr="002A4A0E">
        <w:rPr>
          <w:rFonts w:ascii="TH SarabunPSK" w:hAnsi="TH SarabunPSK" w:cs="TH SarabunPSK" w:hint="cs"/>
          <w:sz w:val="20"/>
          <w:szCs w:val="20"/>
          <w:cs/>
        </w:rPr>
        <w:tab/>
      </w:r>
    </w:p>
    <w:p w:rsidR="00AC6FE7" w:rsidRPr="007D15C1" w:rsidRDefault="00AC6FE7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774">
        <w:rPr>
          <w:rFonts w:ascii="TH SarabunPSK" w:hAnsi="TH SarabunPSK" w:cs="TH SarabunPSK" w:hint="cs"/>
          <w:sz w:val="32"/>
          <w:szCs w:val="32"/>
          <w:cs/>
        </w:rPr>
        <w:tab/>
      </w:r>
      <w:r w:rsidRPr="007D15C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ผลงานแต่งหรือเรียบเรียง ตำรา หนังสือ หรือบทความทางวิชาการ (ถ้ามี)</w:t>
      </w:r>
    </w:p>
    <w:p w:rsidR="00AC6FE7" w:rsidRPr="003E0ACA" w:rsidRDefault="003E0ACA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(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ตำรา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ต้องเผยแพร่มาแล้วไม่น้อยกว่า 1 ภาคการศึกษา  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หนังสือ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ต้องเผยแพร่มาแล้วไม่น้อยกว่า 4 เดือน 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ผลงานในลักษณะอื่น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เผยแพร่มาแล้วไม่น้อยกว่า 4 เดือน)</w:t>
      </w:r>
    </w:p>
    <w:p w:rsidR="003E0ACA" w:rsidRPr="003E0ACA" w:rsidRDefault="000662DC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>ระบุ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3E0ACA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>ชื่อ</w:t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>ตำรา</w:t>
      </w:r>
      <w:r w:rsidRPr="003E0ACA">
        <w:rPr>
          <w:rFonts w:ascii="TH SarabunPSK" w:hAnsi="TH SarabunPSK" w:cs="TH SarabunPSK"/>
          <w:color w:val="FF0000"/>
          <w:sz w:val="28"/>
          <w:cs/>
        </w:rPr>
        <w:t>. ครั้งที่พิมพ์. เมืองที่พิมพ์: สำนักพิมพ์</w:t>
      </w:r>
      <w:r w:rsidR="00DC5684" w:rsidRPr="003E0ACA">
        <w:rPr>
          <w:rFonts w:ascii="TH SarabunPSK" w:hAnsi="TH SarabunPSK" w:cs="TH SarabunPSK" w:hint="cs"/>
          <w:color w:val="FF0000"/>
          <w:sz w:val="28"/>
          <w:cs/>
        </w:rPr>
        <w:t xml:space="preserve"> (หรือโดยการถ่าย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>สำเนาเย็บเป็น</w:t>
      </w:r>
    </w:p>
    <w:p w:rsidR="000662DC" w:rsidRPr="003E0ACA" w:rsidRDefault="000662DC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left="1440" w:firstLine="72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 w:hint="cs"/>
          <w:color w:val="FF0000"/>
          <w:sz w:val="28"/>
          <w:cs/>
        </w:rPr>
        <w:t>รูปเล่ม).  (ใช้ในการเรียนการสอนตั้งแต่ภาค</w:t>
      </w:r>
      <w:r w:rsidR="003E0ACA" w:rsidRPr="003E0ACA">
        <w:rPr>
          <w:rFonts w:ascii="TH SarabunPSK" w:hAnsi="TH SarabunPSK" w:cs="TH SarabunPSK" w:hint="cs"/>
          <w:color w:val="FF0000"/>
          <w:sz w:val="28"/>
          <w:cs/>
        </w:rPr>
        <w:t>การศึกษา.......ปีการศึกษา.........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>)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="001433E6">
        <w:rPr>
          <w:rFonts w:ascii="TH SarabunPSK" w:hAnsi="TH SarabunPSK" w:cs="TH SarabunPSK" w:hint="cs"/>
          <w:color w:val="FF0000"/>
          <w:sz w:val="28"/>
          <w:cs/>
        </w:rPr>
        <w:t>จำนวนหน้า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AC6FE7" w:rsidRPr="003E0ACA" w:rsidRDefault="00AC6FE7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>ระบุ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3E0ACA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>ชื่อหนังสือ</w:t>
      </w:r>
      <w:r w:rsidRPr="003E0ACA">
        <w:rPr>
          <w:rFonts w:ascii="TH SarabunPSK" w:hAnsi="TH SarabunPSK" w:cs="TH SarabunPSK"/>
          <w:color w:val="FF0000"/>
          <w:sz w:val="28"/>
          <w:cs/>
        </w:rPr>
        <w:t>. ครั้งที่พิมพ์. เมืองที่พิมพ์: สำนักพิมพ์.</w:t>
      </w:r>
      <w:r w:rsidR="001433E6">
        <w:rPr>
          <w:rFonts w:ascii="TH SarabunPSK" w:hAnsi="TH SarabunPSK" w:cs="TH SarabunPSK" w:hint="cs"/>
          <w:color w:val="FF0000"/>
          <w:sz w:val="28"/>
          <w:cs/>
        </w:rPr>
        <w:t xml:space="preserve"> (จำนวนหน้า)</w:t>
      </w:r>
    </w:p>
    <w:p w:rsidR="00AC6FE7" w:rsidRPr="003E0ACA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ab/>
        <w:t xml:space="preserve">ระบุ ชื่อผู้แต่ง. (ปีที่พิมพ์). “ชื่อบทความ.”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ชื่อวารสาร </w:t>
      </w:r>
      <w:r w:rsidRPr="003E0ACA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3E0ACA">
        <w:rPr>
          <w:rFonts w:ascii="TH SarabunPSK" w:hAnsi="TH SarabunPSK" w:cs="TH SarabunPSK"/>
          <w:color w:val="FF0000"/>
          <w:sz w:val="28"/>
        </w:rPr>
        <w:t xml:space="preserve">, </w:t>
      </w:r>
      <w:r w:rsidRPr="003E0ACA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หมายเลขหน้าของบทความ.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1433E6" w:rsidRPr="003E0ACA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127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 w:hint="cs"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color w:val="FF0000"/>
          <w:sz w:val="28"/>
          <w:cs/>
        </w:rPr>
        <w:tab/>
        <w:t>(หากเป็นวารสารให้ระบุฐานข้อมูลของวารสาร)</w:t>
      </w:r>
    </w:p>
    <w:p w:rsidR="00AC6FE7" w:rsidRPr="002A4A0E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0"/>
          <w:szCs w:val="20"/>
        </w:rPr>
      </w:pPr>
    </w:p>
    <w:p w:rsidR="002A4A0E" w:rsidRPr="004B2D46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2D4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2A4A0E" w:rsidRPr="00540FE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40FEE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540FEE">
        <w:rPr>
          <w:rFonts w:ascii="TH SarabunPSK" w:hAnsi="TH SarabunPSK" w:cs="TH SarabunPSK"/>
          <w:sz w:val="28"/>
          <w:u w:val="single"/>
          <w:cs/>
        </w:rPr>
        <w:t>ผลงานสร้างสรรค์</w:t>
      </w:r>
      <w:r w:rsidRPr="00540FE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ชื่อศิลปิน. (ปีที่ผลิต). 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ชื่อผลงาน </w:t>
      </w:r>
      <w:r w:rsidRPr="001E4556">
        <w:rPr>
          <w:rFonts w:ascii="TH SarabunPSK" w:hAnsi="TH SarabunPSK" w:cs="TH SarabunPSK"/>
          <w:color w:val="FF0000"/>
          <w:sz w:val="28"/>
          <w:cs/>
        </w:rPr>
        <w:t>(กรณีไม่มีชื่อผลงานระบุว่า (</w:t>
      </w:r>
      <w:r w:rsidRPr="001E4556">
        <w:rPr>
          <w:rFonts w:ascii="TH SarabunPSK" w:hAnsi="TH SarabunPSK" w:cs="TH SarabunPSK"/>
          <w:color w:val="FF0000"/>
          <w:sz w:val="28"/>
        </w:rPr>
        <w:t>Untitled</w:t>
      </w:r>
      <w:r w:rsidRPr="001E4556">
        <w:rPr>
          <w:rFonts w:ascii="TH SarabunPSK" w:hAnsi="TH SarabunPSK" w:cs="TH SarabunPSK"/>
          <w:color w:val="FF0000"/>
          <w:sz w:val="28"/>
          <w:cs/>
        </w:rPr>
        <w:t>)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[ประเภทผลงานศิลปะ]. สถานที่.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2A4A0E" w:rsidRPr="001E4556" w:rsidRDefault="002A4A0E" w:rsidP="002A4A0E">
      <w:pPr>
        <w:tabs>
          <w:tab w:val="left" w:pos="720"/>
          <w:tab w:val="left" w:pos="1350"/>
          <w:tab w:val="left" w:pos="1800"/>
          <w:tab w:val="left" w:pos="2127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ว.ด.ป. (เลขหน้าสูจิบัตร)</w:t>
      </w:r>
    </w:p>
    <w:p w:rsidR="002A4A0E" w:rsidRPr="003E0ACA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E0ACA">
        <w:rPr>
          <w:rFonts w:ascii="TH SarabunPSK" w:hAnsi="TH SarabunPSK" w:cs="TH SarabunPSK"/>
          <w:i/>
          <w:iCs/>
          <w:color w:val="FF0000"/>
          <w:sz w:val="28"/>
          <w:cs/>
        </w:rPr>
        <w:t>(ตัวอย่าง)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เขียน ยิ้มศิริ. (</w:t>
      </w:r>
      <w:r w:rsidRPr="00540FEE">
        <w:rPr>
          <w:rFonts w:ascii="TH SarabunPSK" w:hAnsi="TH SarabunPSK" w:cs="TH SarabunPSK"/>
          <w:color w:val="0033CD"/>
          <w:sz w:val="28"/>
        </w:rPr>
        <w:t>2492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 xml:space="preserve">ขลุ่ยทิพย์ 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[ประติมากรรม]. พิพิธภัณฑสถานแห่งชาติ ศิลป์ พีระศรี อนุสรณ์. 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ได้รับรางวัลเกียรตินิยมอันดับ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>เหรียญทอง ประเภทประติมากรรม การแสดงศิลปกรรม</w:t>
      </w:r>
    </w:p>
    <w:p w:rsidR="002A4A0E" w:rsidRPr="00540FE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แห่งชาติครั้งที่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พ.ศ. </w:t>
      </w:r>
      <w:r w:rsidRPr="00540FEE">
        <w:rPr>
          <w:rFonts w:ascii="TH SarabunPSK" w:hAnsi="TH SarabunPSK" w:cs="TH SarabunPSK"/>
          <w:color w:val="0033CD"/>
          <w:sz w:val="28"/>
        </w:rPr>
        <w:t>2492</w:t>
      </w:r>
      <w:r w:rsidRPr="00540FEE">
        <w:rPr>
          <w:rFonts w:ascii="TH SarabunPSK" w:hAnsi="TH SarabunPSK" w:cs="TH SarabunPSK"/>
          <w:color w:val="0033CD"/>
          <w:sz w:val="28"/>
          <w:cs/>
        </w:rPr>
        <w:t>.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(30-31)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ศิลป์ พีระศรี. (</w:t>
      </w:r>
      <w:r w:rsidRPr="00540FEE">
        <w:rPr>
          <w:rFonts w:ascii="TH SarabunPSK" w:hAnsi="TH SarabunPSK" w:cs="TH SarabunPSK"/>
          <w:color w:val="0033CD"/>
          <w:sz w:val="28"/>
        </w:rPr>
        <w:t>2484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 xml:space="preserve">อนุสาวรีย์พระบาทสมเด็จพระมงกุฎเกล้าเจ้าอยู่หัว </w:t>
      </w:r>
      <w:r w:rsidRPr="00540FEE">
        <w:rPr>
          <w:rFonts w:ascii="TH SarabunPSK" w:hAnsi="TH SarabunPSK" w:cs="TH SarabunPSK"/>
          <w:color w:val="0033CD"/>
          <w:sz w:val="28"/>
          <w:cs/>
        </w:rPr>
        <w:t>[ประติมากรรม]. บริเวณหน้า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สวนลุมพินี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กรุงเทพฯ.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10 พฤษภาคม 2492 (10)</w:t>
      </w:r>
    </w:p>
    <w:p w:rsidR="002A4A0E" w:rsidRPr="003E0ACA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3E0ACA">
        <w:rPr>
          <w:rFonts w:ascii="TH SarabunPSK" w:hAnsi="TH SarabunPSK" w:cs="TH SarabunPSK" w:hint="cs"/>
          <w:sz w:val="28"/>
          <w:cs/>
        </w:rPr>
        <w:tab/>
      </w:r>
      <w:r w:rsidRPr="003E0ACA">
        <w:rPr>
          <w:rFonts w:ascii="TH SarabunPSK" w:hAnsi="TH SarabunPSK" w:cs="TH SarabunPSK" w:hint="cs"/>
          <w:sz w:val="28"/>
          <w:u w:val="single"/>
          <w:cs/>
        </w:rPr>
        <w:t>งานแปล (ถ้ามี)</w:t>
      </w:r>
    </w:p>
    <w:p w:rsidR="002A4A0E" w:rsidRPr="003E0ACA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 w:rsidRPr="00270B7B"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(ตัวอย่าง)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270B7B">
        <w:rPr>
          <w:rFonts w:ascii="TH SarabunPSK" w:hAnsi="TH SarabunPSK" w:cs="TH SarabunPSK"/>
          <w:color w:val="FF0000"/>
          <w:sz w:val="28"/>
          <w:cs/>
        </w:rPr>
        <w:t>ริดลีย์</w:t>
      </w:r>
      <w:r w:rsidRPr="00270B7B">
        <w:rPr>
          <w:rFonts w:ascii="TH SarabunPSK" w:hAnsi="TH SarabunPSK" w:cs="TH SarabunPSK"/>
          <w:color w:val="FF0000"/>
          <w:sz w:val="28"/>
        </w:rPr>
        <w:t xml:space="preserve">, </w:t>
      </w:r>
      <w:r w:rsidRPr="00270B7B">
        <w:rPr>
          <w:rFonts w:ascii="TH SarabunPSK" w:hAnsi="TH SarabunPSK" w:cs="TH SarabunPSK"/>
          <w:color w:val="FF0000"/>
          <w:sz w:val="28"/>
          <w:cs/>
        </w:rPr>
        <w:t>แมตต์. (</w:t>
      </w:r>
      <w:r w:rsidRPr="00270B7B">
        <w:rPr>
          <w:rFonts w:ascii="TH SarabunPSK" w:hAnsi="TH SarabunPSK" w:cs="TH SarabunPSK"/>
          <w:color w:val="FF0000"/>
          <w:sz w:val="28"/>
        </w:rPr>
        <w:t>2552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). ถอดรหัสจีโนมมนุษย์. แปลจาก </w:t>
      </w:r>
      <w:r w:rsidRPr="00270B7B">
        <w:rPr>
          <w:rFonts w:ascii="TH SarabunPSK" w:hAnsi="TH SarabunPSK" w:cs="TH SarabunPSK"/>
          <w:color w:val="FF0000"/>
          <w:sz w:val="28"/>
        </w:rPr>
        <w:t>Genome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270B7B">
        <w:rPr>
          <w:rFonts w:ascii="TH SarabunPSK" w:hAnsi="TH SarabunPSK" w:cs="TH SarabunPSK"/>
          <w:color w:val="FF0000"/>
          <w:sz w:val="28"/>
        </w:rPr>
        <w:t xml:space="preserve">The autobiography of a species 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270B7B">
        <w:rPr>
          <w:rFonts w:ascii="TH SarabunPSK" w:hAnsi="TH SarabunPSK" w:cs="TH SarabunPSK"/>
          <w:color w:val="FF0000"/>
          <w:sz w:val="28"/>
        </w:rPr>
        <w:t>in</w:t>
      </w:r>
      <w:proofErr w:type="gramEnd"/>
      <w:r w:rsidRPr="00270B7B">
        <w:rPr>
          <w:rFonts w:ascii="TH SarabunPSK" w:hAnsi="TH SarabunPSK" w:cs="TH SarabunPSK"/>
          <w:color w:val="FF0000"/>
          <w:sz w:val="28"/>
        </w:rPr>
        <w:t xml:space="preserve"> 23 chapters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. แปลโดย ปณต ไกรโรจนานันท์. กรุงเทพฯ: สารคดี. </w:t>
      </w:r>
      <w:r>
        <w:rPr>
          <w:rFonts w:ascii="TH SarabunPSK" w:hAnsi="TH SarabunPSK" w:cs="TH SarabunPSK" w:hint="cs"/>
          <w:color w:val="FF0000"/>
          <w:sz w:val="28"/>
          <w:cs/>
        </w:rPr>
        <w:t>(40 หน้า)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270B7B">
        <w:rPr>
          <w:rFonts w:ascii="TH SarabunPSK" w:hAnsi="TH SarabunPSK" w:cs="TH SarabunPSK"/>
          <w:color w:val="FF0000"/>
          <w:sz w:val="28"/>
          <w:cs/>
        </w:rPr>
        <w:t>ฮอว์กิ้ง</w:t>
      </w:r>
      <w:r w:rsidRPr="00270B7B">
        <w:rPr>
          <w:rFonts w:ascii="TH SarabunPSK" w:hAnsi="TH SarabunPSK" w:cs="TH SarabunPSK"/>
          <w:color w:val="FF0000"/>
          <w:sz w:val="28"/>
        </w:rPr>
        <w:t xml:space="preserve">, </w:t>
      </w:r>
      <w:r w:rsidRPr="00270B7B">
        <w:rPr>
          <w:rFonts w:ascii="TH SarabunPSK" w:hAnsi="TH SarabunPSK" w:cs="TH SarabunPSK"/>
          <w:color w:val="FF0000"/>
          <w:sz w:val="28"/>
          <w:cs/>
        </w:rPr>
        <w:t>สตีเฟ่น. (</w:t>
      </w:r>
      <w:r w:rsidRPr="00270B7B">
        <w:rPr>
          <w:rFonts w:ascii="TH SarabunPSK" w:hAnsi="TH SarabunPSK" w:cs="TH SarabunPSK"/>
          <w:color w:val="FF0000"/>
          <w:sz w:val="28"/>
        </w:rPr>
        <w:t>2552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). ประวัติย่อของกาลเวลา. พิมพ์ครั้งที่ </w:t>
      </w:r>
      <w:r w:rsidRPr="00270B7B">
        <w:rPr>
          <w:rFonts w:ascii="TH SarabunPSK" w:hAnsi="TH SarabunPSK" w:cs="TH SarabunPSK"/>
          <w:color w:val="FF0000"/>
          <w:sz w:val="28"/>
        </w:rPr>
        <w:t xml:space="preserve">17 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ฉบับปรับปรุง. แปลจาก </w:t>
      </w:r>
      <w:r w:rsidRPr="00270B7B">
        <w:rPr>
          <w:rFonts w:ascii="TH SarabunPSK" w:hAnsi="TH SarabunPSK" w:cs="TH SarabunPSK"/>
          <w:color w:val="FF0000"/>
          <w:sz w:val="28"/>
        </w:rPr>
        <w:t xml:space="preserve">A brief </w:t>
      </w:r>
    </w:p>
    <w:p w:rsidR="002A4A0E" w:rsidRDefault="002A4A0E" w:rsidP="002A4A0E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270B7B">
        <w:rPr>
          <w:rFonts w:ascii="TH SarabunPSK" w:hAnsi="TH SarabunPSK" w:cs="TH SarabunPSK"/>
          <w:color w:val="FF0000"/>
          <w:sz w:val="28"/>
        </w:rPr>
        <w:t>history</w:t>
      </w:r>
      <w:proofErr w:type="gramEnd"/>
      <w:r w:rsidRPr="00270B7B">
        <w:rPr>
          <w:rFonts w:ascii="TH SarabunPSK" w:hAnsi="TH SarabunPSK" w:cs="TH SarabunPSK"/>
          <w:color w:val="FF0000"/>
          <w:sz w:val="28"/>
        </w:rPr>
        <w:t xml:space="preserve"> of time</w:t>
      </w:r>
      <w:r w:rsidRPr="00270B7B">
        <w:rPr>
          <w:rFonts w:ascii="TH SarabunPSK" w:hAnsi="TH SarabunPSK" w:cs="TH SarabunPSK"/>
          <w:color w:val="FF0000"/>
          <w:sz w:val="28"/>
          <w:cs/>
        </w:rPr>
        <w:t>. แปลโดย ปิยบุตร บุรีคํา และอรรถกฤต ฉัตรภูติ. กรุงเทพฯ: มติชน.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(40 หน้า)</w:t>
      </w:r>
    </w:p>
    <w:p w:rsidR="002A4A0E" w:rsidRPr="002A4A0E" w:rsidRDefault="002A4A0E" w:rsidP="003E0ACA">
      <w:pPr>
        <w:tabs>
          <w:tab w:val="left" w:pos="720"/>
          <w:tab w:val="left" w:pos="1350"/>
          <w:tab w:val="left" w:pos="144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</w:p>
    <w:p w:rsidR="00AC6FE7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ระยะเวลา.............ปี  </w:t>
      </w:r>
      <w:r w:rsidRPr="008F7A5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(ระบุระยะเวลาประสบการณ์การสอนถึงปัจจุบัน)</w:t>
      </w:r>
    </w:p>
    <w:p w:rsidR="00AC6FE7" w:rsidRPr="008F7A58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</w:rPr>
      </w:pPr>
      <w:r w:rsidRPr="00582D6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(ระบุรายวิชาที่สอน 3</w:t>
      </w:r>
      <w:r w:rsidRPr="008F7A58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ปีย้อนหลัง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เรียงรหัสรายวิชาจากน้อยไปมาก โดยไม่ต้องแยก ปี/ภาค การศึกษา</w:t>
      </w:r>
      <w:r w:rsidRPr="008F7A58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:rsidR="00AC6FE7" w:rsidRPr="001E4556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ระบุ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รหัสวิชา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ชื่อรายวิชา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gramEnd"/>
      <w:r w:rsidRPr="001E4556">
        <w:rPr>
          <w:rFonts w:ascii="TH SarabunPSK" w:hAnsi="TH SarabunPSK" w:cs="TH SarabunPSK"/>
          <w:color w:val="FF0000"/>
          <w:sz w:val="28"/>
        </w:rPr>
        <w:t xml:space="preserve"> </w:t>
      </w:r>
      <w:proofErr w:type="spell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spellEnd"/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ชื่อภาษาไทย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  <w:t>กรณีสอนต่างระดับให้แยกรายวิชาระดับปริญญาตรี ระดับบัณฑิตศึกษา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กรณีมีประสบการณ์สอนจากต่างสถาบันให้ระบุชื่อสถาบันด้วย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ระบุ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ชื่อสถาบัน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รหัสวิชา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ชื่อรายวิชา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gramEnd"/>
      <w:r w:rsidRPr="001E4556">
        <w:rPr>
          <w:rFonts w:ascii="TH SarabunPSK" w:hAnsi="TH SarabunPSK" w:cs="TH SarabunPSK"/>
          <w:color w:val="FF0000"/>
          <w:sz w:val="28"/>
        </w:rPr>
        <w:t xml:space="preserve"> </w:t>
      </w:r>
      <w:proofErr w:type="spell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spellEnd"/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ชื่อภาษาไทย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Pr="00843400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434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43400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ทางวิชาการต้องเป็นผลงานที่ได้รับการเผยแพร่ตามหลักเกณฑ์ที่กำหนดในการพิจารณาแต่งตั้งให้บุคคลดำรงตำแหน่งทางวิชาการ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ซึ่งสามาร</w:t>
      </w:r>
      <w:r w:rsidR="003E0ACA"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>ถดูข้อมูลเพิ่มเติมได้ที่เว็บไซต์</w:t>
      </w:r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กองการเจ้าหน้าที่ </w:t>
      </w:r>
      <w:hyperlink r:id="rId7" w:history="1"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http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://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www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pd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su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ac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th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 xml:space="preserve">/ </w:t>
        </w:r>
        <w:r w:rsidRPr="00843400">
          <w:rPr>
            <w:rStyle w:val="Hyperlink"/>
            <w:rFonts w:ascii="TH SarabunPSK" w:hAnsi="TH SarabunPSK" w:cs="TH SarabunPSK" w:hint="cs"/>
            <w:color w:val="FF0000"/>
            <w:sz w:val="32"/>
            <w:szCs w:val="32"/>
            <w:cs/>
          </w:rPr>
          <w:t>หัวข้อ</w:t>
        </w:r>
      </w:hyperlink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“เอกสารการขอกำหนดตำแหน่งทางวิชาการ</w:t>
      </w:r>
    </w:p>
    <w:p w:rsidR="00F572C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2C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2C6" w:rsidRPr="001433E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572C6" w:rsidRPr="001433E6" w:rsidSect="006B3CEB">
      <w:footerReference w:type="default" r:id="rId8"/>
      <w:pgSz w:w="11909" w:h="16834" w:code="9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36" w:rsidRDefault="008A5136" w:rsidP="001433E6">
      <w:pPr>
        <w:spacing w:after="0" w:line="240" w:lineRule="auto"/>
      </w:pPr>
      <w:r>
        <w:separator/>
      </w:r>
    </w:p>
  </w:endnote>
  <w:endnote w:type="continuationSeparator" w:id="0">
    <w:p w:rsidR="008A5136" w:rsidRDefault="008A5136" w:rsidP="001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7398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433E6" w:rsidRPr="001433E6" w:rsidRDefault="001433E6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1433E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33E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433E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433E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433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08A8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1433E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433E6" w:rsidRDefault="0014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36" w:rsidRDefault="008A5136" w:rsidP="001433E6">
      <w:pPr>
        <w:spacing w:after="0" w:line="240" w:lineRule="auto"/>
      </w:pPr>
      <w:r>
        <w:separator/>
      </w:r>
    </w:p>
  </w:footnote>
  <w:footnote w:type="continuationSeparator" w:id="0">
    <w:p w:rsidR="008A5136" w:rsidRDefault="008A5136" w:rsidP="0014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6"/>
    <w:rsid w:val="000524EF"/>
    <w:rsid w:val="000662DC"/>
    <w:rsid w:val="00071CBD"/>
    <w:rsid w:val="000B08A8"/>
    <w:rsid w:val="000F12CC"/>
    <w:rsid w:val="00103F43"/>
    <w:rsid w:val="001112C7"/>
    <w:rsid w:val="00135CDB"/>
    <w:rsid w:val="001433E6"/>
    <w:rsid w:val="001B700B"/>
    <w:rsid w:val="001E4556"/>
    <w:rsid w:val="001F3EDB"/>
    <w:rsid w:val="00201CC1"/>
    <w:rsid w:val="00270B7B"/>
    <w:rsid w:val="002A4A0E"/>
    <w:rsid w:val="002B7527"/>
    <w:rsid w:val="002C757C"/>
    <w:rsid w:val="002E539E"/>
    <w:rsid w:val="00305D71"/>
    <w:rsid w:val="00316221"/>
    <w:rsid w:val="00391159"/>
    <w:rsid w:val="003E0762"/>
    <w:rsid w:val="003E0ACA"/>
    <w:rsid w:val="003E7FE8"/>
    <w:rsid w:val="003F07C1"/>
    <w:rsid w:val="0040497B"/>
    <w:rsid w:val="00445941"/>
    <w:rsid w:val="004604C4"/>
    <w:rsid w:val="004679C1"/>
    <w:rsid w:val="004939B8"/>
    <w:rsid w:val="004B2D46"/>
    <w:rsid w:val="00527B33"/>
    <w:rsid w:val="00540FEE"/>
    <w:rsid w:val="00547994"/>
    <w:rsid w:val="00582D67"/>
    <w:rsid w:val="006039D6"/>
    <w:rsid w:val="006317DF"/>
    <w:rsid w:val="006332C2"/>
    <w:rsid w:val="00653313"/>
    <w:rsid w:val="00695AA5"/>
    <w:rsid w:val="006B3CEB"/>
    <w:rsid w:val="006B6827"/>
    <w:rsid w:val="0079036A"/>
    <w:rsid w:val="007A1648"/>
    <w:rsid w:val="007D15C1"/>
    <w:rsid w:val="007D32B5"/>
    <w:rsid w:val="0083059A"/>
    <w:rsid w:val="00835D88"/>
    <w:rsid w:val="00843400"/>
    <w:rsid w:val="008A1B2C"/>
    <w:rsid w:val="008A5136"/>
    <w:rsid w:val="008C4090"/>
    <w:rsid w:val="008E7B14"/>
    <w:rsid w:val="008F7A58"/>
    <w:rsid w:val="00944AFA"/>
    <w:rsid w:val="009521D7"/>
    <w:rsid w:val="00983786"/>
    <w:rsid w:val="009954B5"/>
    <w:rsid w:val="009973EF"/>
    <w:rsid w:val="009A2EB0"/>
    <w:rsid w:val="009B2DF3"/>
    <w:rsid w:val="009D7E04"/>
    <w:rsid w:val="009F1081"/>
    <w:rsid w:val="00A00350"/>
    <w:rsid w:val="00A0189C"/>
    <w:rsid w:val="00A26B8A"/>
    <w:rsid w:val="00A422F4"/>
    <w:rsid w:val="00A71001"/>
    <w:rsid w:val="00AC6FE7"/>
    <w:rsid w:val="00B02C3F"/>
    <w:rsid w:val="00B162C9"/>
    <w:rsid w:val="00B208F2"/>
    <w:rsid w:val="00B80774"/>
    <w:rsid w:val="00B81669"/>
    <w:rsid w:val="00B84CFE"/>
    <w:rsid w:val="00BB3EC8"/>
    <w:rsid w:val="00BD1BDB"/>
    <w:rsid w:val="00C31E77"/>
    <w:rsid w:val="00C43A43"/>
    <w:rsid w:val="00C848B8"/>
    <w:rsid w:val="00C912A2"/>
    <w:rsid w:val="00C91B59"/>
    <w:rsid w:val="00CD549B"/>
    <w:rsid w:val="00CF2028"/>
    <w:rsid w:val="00CF2E8A"/>
    <w:rsid w:val="00D1306A"/>
    <w:rsid w:val="00DC5684"/>
    <w:rsid w:val="00DD1FD4"/>
    <w:rsid w:val="00DD7E54"/>
    <w:rsid w:val="00E21F10"/>
    <w:rsid w:val="00EA0739"/>
    <w:rsid w:val="00EC12D4"/>
    <w:rsid w:val="00ED668F"/>
    <w:rsid w:val="00F17FD4"/>
    <w:rsid w:val="00F24E06"/>
    <w:rsid w:val="00F25907"/>
    <w:rsid w:val="00F36B64"/>
    <w:rsid w:val="00F42837"/>
    <w:rsid w:val="00F433B4"/>
    <w:rsid w:val="00F572C6"/>
    <w:rsid w:val="00F76B59"/>
    <w:rsid w:val="00F96414"/>
    <w:rsid w:val="00F96C91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C692F-FDD3-479A-9BD0-DE0EF55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8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E6"/>
  </w:style>
  <w:style w:type="paragraph" w:styleId="Footer">
    <w:name w:val="footer"/>
    <w:basedOn w:val="Normal"/>
    <w:link w:val="FooterChar"/>
    <w:uiPriority w:val="99"/>
    <w:unhideWhenUsed/>
    <w:rsid w:val="001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d.su.ac.th/%20&#3627;&#3633;&#3623;&#3586;&#3657;&#362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424E-7930-437A-A1D4-C24600D0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HP</cp:lastModifiedBy>
  <cp:revision>5</cp:revision>
  <cp:lastPrinted>2019-05-31T08:13:00Z</cp:lastPrinted>
  <dcterms:created xsi:type="dcterms:W3CDTF">2018-06-03T06:16:00Z</dcterms:created>
  <dcterms:modified xsi:type="dcterms:W3CDTF">2019-05-31T08:13:00Z</dcterms:modified>
</cp:coreProperties>
</file>